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Предписание строительного контроля об устранении нарушений</w:t>
      </w:r>
    </w:p>
    <w:p>
      <w:pPr>
        <w:pStyle w:val="Heading1"/>
      </w:pPr>
      <w:r>
        <w:t>Реквизиты документа</w:t>
      </w:r>
    </w:p>
    <w:p>
      <w:r>
        <w:t>Место составления: [город]. Дата: [дд.мм.гггг]. Номер: [номер]. Объект: [полный адрес, помещение, этаж, участок]. Договор: № [номер] от [дата]; применимый пункт: [пункт]. Заказчик: [ФИО/наименование, адрес]. Подрядчик: [ФИО/наименование, ИНН, адрес]. Представители и основания полномочий: [ФИО, должность, доверенность].</w:t>
      </w:r>
    </w:p>
    <w:p>
      <w:pPr>
        <w:pStyle w:val="Heading1"/>
      </w:pPr>
      <w:r>
        <w:t>Полномочия и проверка</w:t>
      </w:r>
    </w:p>
    <w:p>
      <w:r>
        <w:t>Предписание выдано [ФИО, должность, организация] на основании [договор строительного контроля, приказ, доверенность]. Адресат [лицо, должность, организация]. Проверка проведена [дата, время] на участке [оси, отметки, помещение] в присутствии [лица]. Проверенные документы [шифры, версии].</w:t>
      </w:r>
    </w:p>
    <w:p>
      <w:pPr>
        <w:pStyle w:val="Heading1"/>
      </w:pPr>
      <w:r>
        <w:t>Выявленные нарушения и требования</w:t>
      </w:r>
    </w:p>
    <w:p>
      <w:r>
        <w:t>Нарушение № [номер]: фактическое состояние [описание]; нарушенное требование [точный пункт проекта/применимой нормы/технологической документации]; подтверждение [замер, фото, протокол]. Предписываемое действие в пределах полномочий [конкретное исправление], ответственный [сторона/лицо], срок [дата]. Для каждого нарушения заполнить отдельный пункт.</w:t>
      </w:r>
    </w:p>
    <w:p>
      <w:r>
        <w:t>До выполнения исправления условия дальнейших работ [конкретные ограничения при наличии полномочий, основание]. Для повторного контроля представить [акт, фото, результаты испытаний] и уведомить [адресат, канал] до [дата]. При несогласии направить мотивированные возражения с техническими документами. Устранение фиксируется отдельным результатом проверки.</w:t>
      </w:r>
    </w:p>
    <w:p>
      <w:pPr>
        <w:pStyle w:val="Heading1"/>
      </w:pPr>
      <w:r>
        <w:t>Подписи и доставка</w:t>
      </w:r>
    </w:p>
    <w:p>
      <w:r>
        <w:t>Выдал [ФИО, подпись, дата]. Получил [ФИО, полномочия, подпись, дата]. Разногласия [текст]. При отказе получить/подписать: [обстоятельства и способ направления]. Приложения: фототаблица, измерения, схема участка.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строительного контроля об устранении нарушений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